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62DCE" w14:textId="5BD15925" w:rsidR="00A4373D" w:rsidRDefault="00524971" w:rsidP="00E20B7D">
      <w:pPr>
        <w:wordWrap w:val="0"/>
        <w:rPr>
          <w:rFonts w:hint="eastAsia"/>
        </w:rPr>
      </w:pPr>
      <w:r>
        <w:rPr>
          <w:rFonts w:hint="eastAsia"/>
          <w:noProof/>
        </w:rPr>
        <mc:AlternateContent>
          <mc:Choice Requires="wps">
            <w:drawing>
              <wp:anchor distT="0" distB="0" distL="114300" distR="114300" simplePos="0" relativeHeight="251669504" behindDoc="0" locked="0" layoutInCell="1" allowOverlap="1" wp14:anchorId="5B9A366F" wp14:editId="0472A019">
                <wp:simplePos x="0" y="0"/>
                <wp:positionH relativeFrom="page">
                  <wp:posOffset>3337560</wp:posOffset>
                </wp:positionH>
                <wp:positionV relativeFrom="paragraph">
                  <wp:posOffset>5262880</wp:posOffset>
                </wp:positionV>
                <wp:extent cx="1379220" cy="563880"/>
                <wp:effectExtent l="0" t="0" r="0" b="7620"/>
                <wp:wrapNone/>
                <wp:docPr id="1639044029" name="文本框 1"/>
                <wp:cNvGraphicFramePr/>
                <a:graphic xmlns:a="http://schemas.openxmlformats.org/drawingml/2006/main">
                  <a:graphicData uri="http://schemas.microsoft.com/office/word/2010/wordprocessingShape">
                    <wps:wsp>
                      <wps:cNvSpPr txBox="1"/>
                      <wps:spPr>
                        <a:xfrm>
                          <a:off x="0" y="0"/>
                          <a:ext cx="1379220" cy="563880"/>
                        </a:xfrm>
                        <a:prstGeom prst="rect">
                          <a:avLst/>
                        </a:prstGeom>
                        <a:noFill/>
                        <a:ln w="6350">
                          <a:noFill/>
                        </a:ln>
                      </wps:spPr>
                      <wps:txbx>
                        <w:txbxContent>
                          <w:p w14:paraId="047E98AC" w14:textId="3C748359" w:rsidR="00524971" w:rsidRPr="001C2E97" w:rsidRDefault="00524971" w:rsidP="00524971">
                            <w:pPr>
                              <w:snapToGrid w:val="0"/>
                              <w:rPr>
                                <w:rFonts w:ascii="汉仪润圆-55W" w:eastAsia="汉仪润圆-55W" w:hint="eastAsia"/>
                                <w:b/>
                                <w:bCs/>
                                <w:sz w:val="28"/>
                                <w:szCs w:val="32"/>
                              </w:rPr>
                            </w:pPr>
                            <w:r>
                              <w:rPr>
                                <w:rFonts w:ascii="汉仪润圆-55W" w:eastAsia="汉仪润圆-55W" w:hint="eastAsia"/>
                                <w:b/>
                                <w:bCs/>
                                <w:sz w:val="28"/>
                                <w:szCs w:val="32"/>
                              </w:rPr>
                              <w:t>Ⅱ. 语料积累：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9A366F" id="_x0000_t202" coordsize="21600,21600" o:spt="202" path="m,l,21600r21600,l21600,xe">
                <v:stroke joinstyle="miter"/>
                <v:path gradientshapeok="t" o:connecttype="rect"/>
              </v:shapetype>
              <v:shape id="文本框 1" o:spid="_x0000_s1026" type="#_x0000_t202" style="position:absolute;left:0;text-align:left;margin-left:262.8pt;margin-top:414.4pt;width:108.6pt;height:44.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" filled="f" stroked="f" strokeweight=".5pt">
                <v:textbox>
                  <w:txbxContent>
                    <w:p w14:paraId="047E98AC" w14:textId="3C748359" w:rsidR="00524971" w:rsidRPr="001C2E97" w:rsidRDefault="00524971" w:rsidP="00524971">
                      <w:pPr>
                        <w:snapToGrid w:val="0"/>
                        <w:rPr>
                          <w:rFonts w:ascii="汉仪润圆-55W" w:eastAsia="汉仪润圆-55W" w:hint="eastAsia"/>
                          <w:b/>
                          <w:bCs/>
                          <w:sz w:val="28"/>
                          <w:szCs w:val="32"/>
                        </w:rPr>
                      </w:pPr>
                      <w:r>
                        <w:rPr>
                          <w:rFonts w:ascii="汉仪润圆-55W" w:eastAsia="汉仪润圆-55W" w:hint="eastAsia"/>
                          <w:b/>
                          <w:bCs/>
                          <w:sz w:val="28"/>
                          <w:szCs w:val="32"/>
                        </w:rPr>
                        <w:t>Ⅱ. 语料积累：</w:t>
                      </w:r>
                    </w:p>
                  </w:txbxContent>
                </v:textbox>
                <w10:wrap anchorx="page"/>
              </v:shape>
            </w:pict>
          </mc:Fallback>
        </mc:AlternateContent>
      </w:r>
      <w:r>
        <w:rPr>
          <w:rFonts w:hint="eastAsia"/>
          <w:noProof/>
        </w:rPr>
        <mc:AlternateContent>
          <mc:Choice Requires="wps">
            <w:drawing>
              <wp:anchor distT="0" distB="0" distL="114300" distR="114300" simplePos="0" relativeHeight="251670528" behindDoc="0" locked="0" layoutInCell="1" allowOverlap="1" wp14:anchorId="62F4A2EA" wp14:editId="39F7AC5C">
                <wp:simplePos x="0" y="0"/>
                <wp:positionH relativeFrom="margin">
                  <wp:align>center</wp:align>
                </wp:positionH>
                <wp:positionV relativeFrom="paragraph">
                  <wp:posOffset>5423304</wp:posOffset>
                </wp:positionV>
                <wp:extent cx="0" cy="3186546"/>
                <wp:effectExtent l="0" t="0" r="38100" b="33020"/>
                <wp:wrapNone/>
                <wp:docPr id="422029648" name="直接连接符 4"/>
                <wp:cNvGraphicFramePr/>
                <a:graphic xmlns:a="http://schemas.openxmlformats.org/drawingml/2006/main">
                  <a:graphicData uri="http://schemas.microsoft.com/office/word/2010/wordprocessingShape">
                    <wps:wsp>
                      <wps:cNvCnPr/>
                      <wps:spPr>
                        <a:xfrm>
                          <a:off x="0" y="0"/>
                          <a:ext cx="0" cy="318654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C38D96" id="直接连接符 4" o:spid="_x0000_s1026" style="position:absolute;z-index:251670528;visibility:visible;mso-wrap-style:square;mso-wrap-distance-left:9pt;mso-wrap-distance-top:0;mso-wrap-distance-right:9pt;mso-wrap-distance-bottom:0;mso-position-horizontal:center;mso-position-horizontal-relative:margin;mso-position-vertical:absolute;mso-position-vertical-relative:text" from="0,427.05pt" to="0,6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" strokecolor="black [3200]">
                <v:stroke joinstyle="miter"/>
                <w10:wrap anchorx="margin"/>
              </v:line>
            </w:pict>
          </mc:Fallback>
        </mc:AlternateContent>
      </w:r>
      <w:r>
        <w:rPr>
          <w:rFonts w:hint="eastAsia"/>
          <w:noProof/>
        </w:rPr>
        <mc:AlternateContent>
          <mc:Choice Requires="wps">
            <w:drawing>
              <wp:anchor distT="0" distB="0" distL="114300" distR="114300" simplePos="0" relativeHeight="251667456" behindDoc="0" locked="0" layoutInCell="1" allowOverlap="1" wp14:anchorId="73CF9952" wp14:editId="23476176">
                <wp:simplePos x="0" y="0"/>
                <wp:positionH relativeFrom="page">
                  <wp:posOffset>138430</wp:posOffset>
                </wp:positionH>
                <wp:positionV relativeFrom="paragraph">
                  <wp:posOffset>5266690</wp:posOffset>
                </wp:positionV>
                <wp:extent cx="1379220" cy="563880"/>
                <wp:effectExtent l="0" t="0" r="0" b="7620"/>
                <wp:wrapNone/>
                <wp:docPr id="54102261" name="文本框 1"/>
                <wp:cNvGraphicFramePr/>
                <a:graphic xmlns:a="http://schemas.openxmlformats.org/drawingml/2006/main">
                  <a:graphicData uri="http://schemas.microsoft.com/office/word/2010/wordprocessingShape">
                    <wps:wsp>
                      <wps:cNvSpPr txBox="1"/>
                      <wps:spPr>
                        <a:xfrm>
                          <a:off x="0" y="0"/>
                          <a:ext cx="1379220" cy="563880"/>
                        </a:xfrm>
                        <a:prstGeom prst="rect">
                          <a:avLst/>
                        </a:prstGeom>
                        <a:noFill/>
                        <a:ln w="6350">
                          <a:noFill/>
                        </a:ln>
                      </wps:spPr>
                      <wps:txbx>
                        <w:txbxContent>
                          <w:p w14:paraId="60270757" w14:textId="101D1018" w:rsidR="00F17CF6" w:rsidRPr="001C2E97" w:rsidRDefault="00524971" w:rsidP="001C2E97">
                            <w:pPr>
                              <w:snapToGrid w:val="0"/>
                              <w:rPr>
                                <w:rFonts w:ascii="汉仪润圆-55W" w:eastAsia="汉仪润圆-55W" w:hint="eastAsia"/>
                                <w:b/>
                                <w:bCs/>
                                <w:sz w:val="28"/>
                                <w:szCs w:val="32"/>
                              </w:rPr>
                            </w:pPr>
                            <w:r>
                              <w:rPr>
                                <w:rFonts w:ascii="汉仪润圆-55W" w:eastAsia="汉仪润圆-55W" w:hint="eastAsia"/>
                                <w:b/>
                                <w:bCs/>
                                <w:sz w:val="28"/>
                                <w:szCs w:val="32"/>
                              </w:rPr>
                              <w:t xml:space="preserve">Ⅰ. </w:t>
                            </w:r>
                            <w:r w:rsidR="00F17CF6" w:rsidRPr="001C2E97">
                              <w:rPr>
                                <w:rFonts w:ascii="汉仪润圆-55W" w:eastAsia="汉仪润圆-55W" w:hint="eastAsia"/>
                                <w:b/>
                                <w:bCs/>
                                <w:sz w:val="28"/>
                                <w:szCs w:val="32"/>
                              </w:rPr>
                              <w:t>思路梳理：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F9952" id="_x0000_s1027" type="#_x0000_t202" style="position:absolute;left:0;text-align:left;margin-left:10.9pt;margin-top:414.7pt;width:108.6pt;height:44.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" filled="f" stroked="f" strokeweight=".5pt">
                <v:textbox>
                  <w:txbxContent>
                    <w:p w14:paraId="60270757" w14:textId="101D1018" w:rsidR="00F17CF6" w:rsidRPr="001C2E97" w:rsidRDefault="00524971" w:rsidP="001C2E97">
                      <w:pPr>
                        <w:snapToGrid w:val="0"/>
                        <w:rPr>
                          <w:rFonts w:ascii="汉仪润圆-55W" w:eastAsia="汉仪润圆-55W" w:hint="eastAsia"/>
                          <w:b/>
                          <w:bCs/>
                          <w:sz w:val="28"/>
                          <w:szCs w:val="32"/>
                        </w:rPr>
                      </w:pPr>
                      <w:r>
                        <w:rPr>
                          <w:rFonts w:ascii="汉仪润圆-55W" w:eastAsia="汉仪润圆-55W" w:hint="eastAsia"/>
                          <w:b/>
                          <w:bCs/>
                          <w:sz w:val="28"/>
                          <w:szCs w:val="32"/>
                        </w:rPr>
                        <w:t xml:space="preserve">Ⅰ. </w:t>
                      </w:r>
                      <w:r w:rsidR="00F17CF6" w:rsidRPr="001C2E97">
                        <w:rPr>
                          <w:rFonts w:ascii="汉仪润圆-55W" w:eastAsia="汉仪润圆-55W" w:hint="eastAsia"/>
                          <w:b/>
                          <w:bCs/>
                          <w:sz w:val="28"/>
                          <w:szCs w:val="32"/>
                        </w:rPr>
                        <w:t>思路梳理：</w:t>
                      </w:r>
                    </w:p>
                  </w:txbxContent>
                </v:textbox>
                <w10:wrap anchorx="page"/>
              </v:shape>
            </w:pict>
          </mc:Fallback>
        </mc:AlternateContent>
      </w:r>
      <w:r w:rsidR="00F17CF6">
        <w:rPr>
          <w:rFonts w:hint="eastAsia"/>
          <w:noProof/>
        </w:rPr>
        <mc:AlternateContent>
          <mc:Choice Requires="wps">
            <w:drawing>
              <wp:anchor distT="0" distB="0" distL="114300" distR="114300" simplePos="0" relativeHeight="251663360" behindDoc="0" locked="0" layoutInCell="1" allowOverlap="1" wp14:anchorId="7027CF22" wp14:editId="77507592">
                <wp:simplePos x="0" y="0"/>
                <wp:positionH relativeFrom="margin">
                  <wp:align>center</wp:align>
                </wp:positionH>
                <wp:positionV relativeFrom="paragraph">
                  <wp:posOffset>-374015</wp:posOffset>
                </wp:positionV>
                <wp:extent cx="2570018" cy="365760"/>
                <wp:effectExtent l="0" t="0" r="0" b="0"/>
                <wp:wrapNone/>
                <wp:docPr id="401741386" name="文本框 3"/>
                <wp:cNvGraphicFramePr/>
                <a:graphic xmlns:a="http://schemas.openxmlformats.org/drawingml/2006/main">
                  <a:graphicData uri="http://schemas.microsoft.com/office/word/2010/wordprocessingShape">
                    <wps:wsp>
                      <wps:cNvSpPr txBox="1"/>
                      <wps:spPr>
                        <a:xfrm>
                          <a:off x="0" y="0"/>
                          <a:ext cx="2570018" cy="365760"/>
                        </a:xfrm>
                        <a:prstGeom prst="rect">
                          <a:avLst/>
                        </a:prstGeom>
                        <a:noFill/>
                        <a:ln w="6350">
                          <a:noFill/>
                        </a:ln>
                      </wps:spPr>
                      <wps:txbx>
                        <w:txbxContent>
                          <w:p w14:paraId="406B7F5B" w14:textId="3BB22501" w:rsidR="006570C3" w:rsidRPr="006570C3" w:rsidRDefault="006570C3" w:rsidP="00F17CF6">
                            <w:pPr>
                              <w:adjustRightInd w:val="0"/>
                              <w:snapToGrid w:val="0"/>
                              <w:jc w:val="center"/>
                              <w:rPr>
                                <w:rFonts w:ascii="汉仪润圆-55W" w:eastAsia="汉仪润圆-55W" w:hint="eastAsia"/>
                                <w:b/>
                                <w:bCs/>
                                <w:sz w:val="24"/>
                                <w:szCs w:val="28"/>
                              </w:rPr>
                            </w:pPr>
                            <w:r w:rsidRPr="006570C3">
                              <w:rPr>
                                <w:rFonts w:ascii="汉仪润圆-55W" w:eastAsia="汉仪润圆-55W" w:hint="eastAsia"/>
                                <w:b/>
                                <w:bCs/>
                                <w:sz w:val="24"/>
                                <w:szCs w:val="28"/>
                              </w:rPr>
                              <w:t>推荐信/个人观点 - 课程选择建议</w:t>
                            </w:r>
                          </w:p>
                          <w:p w14:paraId="663E5B7C" w14:textId="77777777" w:rsidR="006570C3" w:rsidRPr="006570C3" w:rsidRDefault="006570C3" w:rsidP="00F17CF6">
                            <w:pPr>
                              <w:adjustRightInd w:val="0"/>
                              <w:snapToGrid w:val="0"/>
                              <w:jc w:val="center"/>
                              <w:rPr>
                                <w:rFonts w:ascii="汉仪润圆-55W" w:eastAsia="汉仪润圆-55W" w:hint="eastAsia"/>
                                <w:b/>
                                <w:bCs/>
                                <w:sz w:val="24"/>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7CF22" id="文本框 3" o:spid="_x0000_s1028" type="#_x0000_t202" style="position:absolute;left:0;text-align:left;margin-left:0;margin-top:-29.45pt;width:202.35pt;height:28.8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" filled="f" stroked="f" strokeweight=".5pt">
                <v:textbox>
                  <w:txbxContent>
                    <w:p w14:paraId="406B7F5B" w14:textId="3BB22501" w:rsidR="006570C3" w:rsidRPr="006570C3" w:rsidRDefault="006570C3" w:rsidP="00F17CF6">
                      <w:pPr>
                        <w:adjustRightInd w:val="0"/>
                        <w:snapToGrid w:val="0"/>
                        <w:jc w:val="center"/>
                        <w:rPr>
                          <w:rFonts w:ascii="汉仪润圆-55W" w:eastAsia="汉仪润圆-55W" w:hint="eastAsia"/>
                          <w:b/>
                          <w:bCs/>
                          <w:sz w:val="24"/>
                          <w:szCs w:val="28"/>
                        </w:rPr>
                      </w:pPr>
                      <w:r w:rsidRPr="006570C3">
                        <w:rPr>
                          <w:rFonts w:ascii="汉仪润圆-55W" w:eastAsia="汉仪润圆-55W" w:hint="eastAsia"/>
                          <w:b/>
                          <w:bCs/>
                          <w:sz w:val="24"/>
                          <w:szCs w:val="28"/>
                        </w:rPr>
                        <w:t>推荐信/个人观点 - 课程选择建议</w:t>
                      </w:r>
                    </w:p>
                    <w:p w14:paraId="663E5B7C" w14:textId="77777777" w:rsidR="006570C3" w:rsidRPr="006570C3" w:rsidRDefault="006570C3" w:rsidP="00F17CF6">
                      <w:pPr>
                        <w:adjustRightInd w:val="0"/>
                        <w:snapToGrid w:val="0"/>
                        <w:jc w:val="center"/>
                        <w:rPr>
                          <w:rFonts w:ascii="汉仪润圆-55W" w:eastAsia="汉仪润圆-55W" w:hint="eastAsia"/>
                          <w:b/>
                          <w:bCs/>
                          <w:sz w:val="24"/>
                          <w:szCs w:val="28"/>
                        </w:rPr>
                      </w:pPr>
                    </w:p>
                  </w:txbxContent>
                </v:textbox>
                <w10:wrap anchorx="margin"/>
              </v:shape>
            </w:pict>
          </mc:Fallback>
        </mc:AlternateContent>
      </w:r>
      <w:r w:rsidR="00F17CF6">
        <w:rPr>
          <w:rFonts w:hint="eastAsia"/>
          <w:noProof/>
        </w:rPr>
        <mc:AlternateContent>
          <mc:Choice Requires="wps">
            <w:drawing>
              <wp:anchor distT="0" distB="0" distL="114300" distR="114300" simplePos="0" relativeHeight="251659264" behindDoc="0" locked="0" layoutInCell="1" allowOverlap="1" wp14:anchorId="2CEB04D4" wp14:editId="1CB6A760">
                <wp:simplePos x="0" y="0"/>
                <wp:positionH relativeFrom="margin">
                  <wp:posOffset>-219075</wp:posOffset>
                </wp:positionH>
                <wp:positionV relativeFrom="paragraph">
                  <wp:posOffset>-64770</wp:posOffset>
                </wp:positionV>
                <wp:extent cx="6035040" cy="1171575"/>
                <wp:effectExtent l="0" t="0" r="0" b="0"/>
                <wp:wrapNone/>
                <wp:docPr id="1849726649" name="文本框 1"/>
                <wp:cNvGraphicFramePr/>
                <a:graphic xmlns:a="http://schemas.openxmlformats.org/drawingml/2006/main">
                  <a:graphicData uri="http://schemas.microsoft.com/office/word/2010/wordprocessingShape">
                    <wps:wsp>
                      <wps:cNvSpPr txBox="1"/>
                      <wps:spPr>
                        <a:xfrm>
                          <a:off x="0" y="0"/>
                          <a:ext cx="6035040" cy="1171575"/>
                        </a:xfrm>
                        <a:prstGeom prst="rect">
                          <a:avLst/>
                        </a:prstGeom>
                        <a:noFill/>
                        <a:ln w="6350">
                          <a:noFill/>
                        </a:ln>
                      </wps:spPr>
                      <wps:txbx>
                        <w:txbxContent>
                          <w:p w14:paraId="2BF76E43" w14:textId="6446E9A7" w:rsidR="008A743C" w:rsidRPr="006570C3" w:rsidRDefault="008A743C" w:rsidP="006570C3">
                            <w:pPr>
                              <w:snapToGrid w:val="0"/>
                              <w:rPr>
                                <w:rFonts w:ascii="汉仪润圆-55W" w:eastAsia="汉仪润圆-55W" w:hint="eastAsia"/>
                                <w:sz w:val="22"/>
                                <w:szCs w:val="24"/>
                              </w:rPr>
                            </w:pPr>
                            <w:r w:rsidRPr="006570C3">
                              <w:rPr>
                                <w:rFonts w:ascii="汉仪润圆-55W" w:eastAsia="汉仪润圆-55W" w:hint="eastAsia"/>
                                <w:sz w:val="22"/>
                                <w:szCs w:val="24"/>
                              </w:rPr>
                              <w:t>假定你是李华，</w:t>
                            </w:r>
                            <w:proofErr w:type="gramStart"/>
                            <w:r w:rsidRPr="006570C3">
                              <w:rPr>
                                <w:rFonts w:ascii="汉仪润圆-55W" w:eastAsia="汉仪润圆-55W" w:hint="eastAsia"/>
                                <w:sz w:val="22"/>
                                <w:szCs w:val="24"/>
                              </w:rPr>
                              <w:t>你校下学期</w:t>
                            </w:r>
                            <w:proofErr w:type="gramEnd"/>
                            <w:r w:rsidRPr="006570C3">
                              <w:rPr>
                                <w:rFonts w:ascii="汉仪润圆-55W" w:eastAsia="汉仪润圆-55W" w:hint="eastAsia"/>
                                <w:sz w:val="22"/>
                                <w:szCs w:val="24"/>
                              </w:rPr>
                              <w:t>将增设一门校本课程，现提供"Cantonese Opera（粤剧）和“English-Chinese Practical Translation"两门课程供大家选择。你校英文报就此征求意见，请你给负责人Mr.</w:t>
                            </w:r>
                            <w:r w:rsidR="00956967" w:rsidRPr="006570C3">
                              <w:rPr>
                                <w:rFonts w:ascii="汉仪润圆-55W" w:eastAsia="汉仪润圆-55W" w:hint="eastAsia"/>
                                <w:sz w:val="22"/>
                                <w:szCs w:val="24"/>
                              </w:rPr>
                              <w:t xml:space="preserve"> </w:t>
                            </w:r>
                            <w:r w:rsidRPr="006570C3">
                              <w:rPr>
                                <w:rFonts w:ascii="汉仪润圆-55W" w:eastAsia="汉仪润圆-55W" w:hint="eastAsia"/>
                                <w:sz w:val="22"/>
                                <w:szCs w:val="24"/>
                              </w:rPr>
                              <w:t>Green写一封邮件，内容包括：</w:t>
                            </w:r>
                          </w:p>
                          <w:p w14:paraId="0897DB89" w14:textId="77777777" w:rsidR="008A743C" w:rsidRPr="006570C3" w:rsidRDefault="008A743C" w:rsidP="006570C3">
                            <w:pPr>
                              <w:snapToGrid w:val="0"/>
                              <w:rPr>
                                <w:rFonts w:ascii="汉仪润圆-55W" w:eastAsia="汉仪润圆-55W" w:hint="eastAsia"/>
                                <w:sz w:val="22"/>
                                <w:szCs w:val="24"/>
                              </w:rPr>
                            </w:pPr>
                            <w:r w:rsidRPr="006570C3">
                              <w:rPr>
                                <w:rFonts w:ascii="汉仪润圆-55W" w:eastAsia="汉仪润圆-55W" w:hint="eastAsia"/>
                                <w:sz w:val="22"/>
                                <w:szCs w:val="24"/>
                              </w:rPr>
                              <w:t>1.你推荐的活动形式；</w:t>
                            </w:r>
                          </w:p>
                          <w:p w14:paraId="57B1666E" w14:textId="19951D75" w:rsidR="008A743C" w:rsidRPr="006570C3" w:rsidRDefault="008A743C" w:rsidP="006570C3">
                            <w:pPr>
                              <w:snapToGrid w:val="0"/>
                              <w:rPr>
                                <w:rFonts w:ascii="汉仪润圆-55W" w:eastAsia="汉仪润圆-55W" w:hint="eastAsia"/>
                                <w:sz w:val="22"/>
                                <w:szCs w:val="24"/>
                              </w:rPr>
                            </w:pPr>
                            <w:r w:rsidRPr="006570C3">
                              <w:rPr>
                                <w:rFonts w:ascii="汉仪润圆-55W" w:eastAsia="汉仪润圆-55W" w:hint="eastAsia"/>
                                <w:sz w:val="22"/>
                                <w:szCs w:val="24"/>
                              </w:rPr>
                              <w:t>2.你推荐的理由。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B04D4" id="_x0000_s1029" type="#_x0000_t202" style="position:absolute;left:0;text-align:left;margin-left:-17.25pt;margin-top:-5.1pt;width:475.2pt;height:9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" filled="f" stroked="f" strokeweight=".5pt">
                <v:textbox>
                  <w:txbxContent>
                    <w:p w14:paraId="2BF76E43" w14:textId="6446E9A7" w:rsidR="008A743C" w:rsidRPr="006570C3" w:rsidRDefault="008A743C" w:rsidP="006570C3">
                      <w:pPr>
                        <w:snapToGrid w:val="0"/>
                        <w:rPr>
                          <w:rFonts w:ascii="汉仪润圆-55W" w:eastAsia="汉仪润圆-55W" w:hint="eastAsia"/>
                          <w:sz w:val="22"/>
                          <w:szCs w:val="24"/>
                        </w:rPr>
                      </w:pPr>
                      <w:r w:rsidRPr="006570C3">
                        <w:rPr>
                          <w:rFonts w:ascii="汉仪润圆-55W" w:eastAsia="汉仪润圆-55W" w:hint="eastAsia"/>
                          <w:sz w:val="22"/>
                          <w:szCs w:val="24"/>
                        </w:rPr>
                        <w:t>假定你是李华，</w:t>
                      </w:r>
                      <w:proofErr w:type="gramStart"/>
                      <w:r w:rsidRPr="006570C3">
                        <w:rPr>
                          <w:rFonts w:ascii="汉仪润圆-55W" w:eastAsia="汉仪润圆-55W" w:hint="eastAsia"/>
                          <w:sz w:val="22"/>
                          <w:szCs w:val="24"/>
                        </w:rPr>
                        <w:t>你校下学期</w:t>
                      </w:r>
                      <w:proofErr w:type="gramEnd"/>
                      <w:r w:rsidRPr="006570C3">
                        <w:rPr>
                          <w:rFonts w:ascii="汉仪润圆-55W" w:eastAsia="汉仪润圆-55W" w:hint="eastAsia"/>
                          <w:sz w:val="22"/>
                          <w:szCs w:val="24"/>
                        </w:rPr>
                        <w:t>将增设一门校本课程，现提供"Cantonese Opera（粤剧）和“English-Chinese Practical Translation"两门课程供大家选择。你校英文报就此征求意见，请你给负责人Mr.</w:t>
                      </w:r>
                      <w:r w:rsidR="00956967" w:rsidRPr="006570C3">
                        <w:rPr>
                          <w:rFonts w:ascii="汉仪润圆-55W" w:eastAsia="汉仪润圆-55W" w:hint="eastAsia"/>
                          <w:sz w:val="22"/>
                          <w:szCs w:val="24"/>
                        </w:rPr>
                        <w:t xml:space="preserve"> </w:t>
                      </w:r>
                      <w:r w:rsidRPr="006570C3">
                        <w:rPr>
                          <w:rFonts w:ascii="汉仪润圆-55W" w:eastAsia="汉仪润圆-55W" w:hint="eastAsia"/>
                          <w:sz w:val="22"/>
                          <w:szCs w:val="24"/>
                        </w:rPr>
                        <w:t>Green写一封邮件，内容包括：</w:t>
                      </w:r>
                    </w:p>
                    <w:p w14:paraId="0897DB89" w14:textId="77777777" w:rsidR="008A743C" w:rsidRPr="006570C3" w:rsidRDefault="008A743C" w:rsidP="006570C3">
                      <w:pPr>
                        <w:snapToGrid w:val="0"/>
                        <w:rPr>
                          <w:rFonts w:ascii="汉仪润圆-55W" w:eastAsia="汉仪润圆-55W" w:hint="eastAsia"/>
                          <w:sz w:val="22"/>
                          <w:szCs w:val="24"/>
                        </w:rPr>
                      </w:pPr>
                      <w:r w:rsidRPr="006570C3">
                        <w:rPr>
                          <w:rFonts w:ascii="汉仪润圆-55W" w:eastAsia="汉仪润圆-55W" w:hint="eastAsia"/>
                          <w:sz w:val="22"/>
                          <w:szCs w:val="24"/>
                        </w:rPr>
                        <w:t>1.你推荐的活动形式；</w:t>
                      </w:r>
                    </w:p>
                    <w:p w14:paraId="57B1666E" w14:textId="19951D75" w:rsidR="008A743C" w:rsidRPr="006570C3" w:rsidRDefault="008A743C" w:rsidP="006570C3">
                      <w:pPr>
                        <w:snapToGrid w:val="0"/>
                        <w:rPr>
                          <w:rFonts w:ascii="汉仪润圆-55W" w:eastAsia="汉仪润圆-55W" w:hint="eastAsia"/>
                          <w:sz w:val="22"/>
                          <w:szCs w:val="24"/>
                        </w:rPr>
                      </w:pPr>
                      <w:r w:rsidRPr="006570C3">
                        <w:rPr>
                          <w:rFonts w:ascii="汉仪润圆-55W" w:eastAsia="汉仪润圆-55W" w:hint="eastAsia"/>
                          <w:sz w:val="22"/>
                          <w:szCs w:val="24"/>
                        </w:rPr>
                        <w:t>2.你推荐的理由。</w:t>
                      </w:r>
                    </w:p>
                  </w:txbxContent>
                </v:textbox>
                <w10:wrap anchorx="margin"/>
              </v:shape>
            </w:pict>
          </mc:Fallback>
        </mc:AlternateContent>
      </w:r>
      <w:r w:rsidR="00F17CF6">
        <w:rPr>
          <w:rFonts w:hint="eastAsia"/>
          <w:noProof/>
        </w:rPr>
        <mc:AlternateContent>
          <mc:Choice Requires="wps">
            <w:drawing>
              <wp:anchor distT="0" distB="0" distL="114300" distR="114300" simplePos="0" relativeHeight="251665408" behindDoc="0" locked="0" layoutInCell="1" allowOverlap="1" wp14:anchorId="4CB4D3F5" wp14:editId="4D1FF567">
                <wp:simplePos x="0" y="0"/>
                <wp:positionH relativeFrom="margin">
                  <wp:posOffset>1323340</wp:posOffset>
                </wp:positionH>
                <wp:positionV relativeFrom="paragraph">
                  <wp:posOffset>-463839</wp:posOffset>
                </wp:positionV>
                <wp:extent cx="304800" cy="423333"/>
                <wp:effectExtent l="0" t="0" r="0" b="0"/>
                <wp:wrapNone/>
                <wp:docPr id="698236043" name="文本框 3"/>
                <wp:cNvGraphicFramePr/>
                <a:graphic xmlns:a="http://schemas.openxmlformats.org/drawingml/2006/main">
                  <a:graphicData uri="http://schemas.microsoft.com/office/word/2010/wordprocessingShape">
                    <wps:wsp>
                      <wps:cNvSpPr txBox="1"/>
                      <wps:spPr>
                        <a:xfrm>
                          <a:off x="0" y="0"/>
                          <a:ext cx="304800" cy="423333"/>
                        </a:xfrm>
                        <a:prstGeom prst="rect">
                          <a:avLst/>
                        </a:prstGeom>
                        <a:noFill/>
                        <a:ln w="6350">
                          <a:noFill/>
                        </a:ln>
                      </wps:spPr>
                      <wps:txbx>
                        <w:txbxContent>
                          <w:p w14:paraId="7AEB7AD6" w14:textId="2E2710D4" w:rsidR="00F17CF6" w:rsidRPr="00F17CF6" w:rsidRDefault="00F17CF6" w:rsidP="00F17CF6">
                            <w:pPr>
                              <w:adjustRightInd w:val="0"/>
                              <w:snapToGrid w:val="0"/>
                              <w:jc w:val="center"/>
                              <w:rPr>
                                <w:rFonts w:ascii="翁法罗斯" w:eastAsia="汉仪润圆-55W" w:hAnsi="翁法罗斯"/>
                                <w:b/>
                                <w:bCs/>
                                <w:sz w:val="52"/>
                                <w:szCs w:val="56"/>
                              </w:rPr>
                            </w:pPr>
                            <w:r>
                              <w:rPr>
                                <w:rFonts w:ascii="翁法罗斯" w:eastAsia="汉仪润圆-55W" w:hAnsi="翁法罗斯" w:hint="eastAsia"/>
                                <w:b/>
                                <w:bCs/>
                                <w:sz w:val="52"/>
                                <w:szCs w:val="56"/>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4D3F5" id="_x0000_s1030" type="#_x0000_t202" style="position:absolute;left:0;text-align:left;margin-left:104.2pt;margin-top:-36.5pt;width:24pt;height:3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" filled="f" stroked="f" strokeweight=".5pt">
                <v:textbox>
                  <w:txbxContent>
                    <w:p w14:paraId="7AEB7AD6" w14:textId="2E2710D4" w:rsidR="00F17CF6" w:rsidRPr="00F17CF6" w:rsidRDefault="00F17CF6" w:rsidP="00F17CF6">
                      <w:pPr>
                        <w:adjustRightInd w:val="0"/>
                        <w:snapToGrid w:val="0"/>
                        <w:jc w:val="center"/>
                        <w:rPr>
                          <w:rFonts w:ascii="翁法罗斯" w:eastAsia="汉仪润圆-55W" w:hAnsi="翁法罗斯"/>
                          <w:b/>
                          <w:bCs/>
                          <w:sz w:val="52"/>
                          <w:szCs w:val="56"/>
                        </w:rPr>
                      </w:pPr>
                      <w:r>
                        <w:rPr>
                          <w:rFonts w:ascii="翁法罗斯" w:eastAsia="汉仪润圆-55W" w:hAnsi="翁法罗斯" w:hint="eastAsia"/>
                          <w:b/>
                          <w:bCs/>
                          <w:sz w:val="52"/>
                          <w:szCs w:val="56"/>
                        </w:rPr>
                        <w:t>0</w:t>
                      </w:r>
                    </w:p>
                  </w:txbxContent>
                </v:textbox>
                <w10:wrap anchorx="margin"/>
              </v:shape>
            </w:pict>
          </mc:Fallback>
        </mc:AlternateContent>
      </w:r>
      <w:r w:rsidR="00DE40FB">
        <w:rPr>
          <w:rFonts w:hint="eastAsia"/>
          <w:noProof/>
        </w:rPr>
        <mc:AlternateContent>
          <mc:Choice Requires="wps">
            <w:drawing>
              <wp:anchor distT="0" distB="0" distL="114300" distR="114300" simplePos="0" relativeHeight="251662336" behindDoc="0" locked="0" layoutInCell="1" allowOverlap="1" wp14:anchorId="209334CE" wp14:editId="4523891F">
                <wp:simplePos x="0" y="0"/>
                <wp:positionH relativeFrom="margin">
                  <wp:posOffset>3558540</wp:posOffset>
                </wp:positionH>
                <wp:positionV relativeFrom="paragraph">
                  <wp:posOffset>1112520</wp:posOffset>
                </wp:positionV>
                <wp:extent cx="2286000" cy="4114800"/>
                <wp:effectExtent l="0" t="0" r="19050" b="19050"/>
                <wp:wrapNone/>
                <wp:docPr id="1033645506" name="文本框 2"/>
                <wp:cNvGraphicFramePr/>
                <a:graphic xmlns:a="http://schemas.openxmlformats.org/drawingml/2006/main">
                  <a:graphicData uri="http://schemas.microsoft.com/office/word/2010/wordprocessingShape">
                    <wps:wsp>
                      <wps:cNvSpPr txBox="1"/>
                      <wps:spPr>
                        <a:xfrm>
                          <a:off x="0" y="0"/>
                          <a:ext cx="2286000" cy="4114800"/>
                        </a:xfrm>
                        <a:prstGeom prst="rect">
                          <a:avLst/>
                        </a:prstGeom>
                        <a:noFill/>
                        <a:ln w="6350">
                          <a:solidFill>
                            <a:prstClr val="black"/>
                          </a:solidFill>
                        </a:ln>
                      </wps:spPr>
                      <wps:txbx>
                        <w:txbxContent>
                          <w:p w14:paraId="5CC389AF" w14:textId="4BFC4A42" w:rsidR="00111940" w:rsidRPr="00111940" w:rsidRDefault="00111940" w:rsidP="00111940">
                            <w:pPr>
                              <w:snapToGrid w:val="0"/>
                              <w:ind w:firstLineChars="100" w:firstLine="240"/>
                              <w:rPr>
                                <w:rFonts w:ascii="汉仪润圆-55W" w:eastAsia="汉仪润圆-55W" w:hAnsi="舒窈衡水体shuyaohengshuiti"/>
                                <w:sz w:val="24"/>
                                <w:szCs w:val="24"/>
                              </w:rPr>
                            </w:pPr>
                            <w:r w:rsidRPr="00111940">
                              <w:rPr>
                                <w:rFonts w:ascii="汉仪润圆-55W" w:eastAsia="汉仪润圆-55W" w:hAnsi="舒窈衡水体shuyaohengshuiti" w:hint="eastAsia"/>
                                <w:sz w:val="24"/>
                                <w:szCs w:val="24"/>
                              </w:rPr>
                              <w:t>得知学校计划下学期开设一门校本课程，我非常激动，强烈推荐《英汉实用翻译》作为理想选择，理由如下：</w:t>
                            </w:r>
                          </w:p>
                          <w:p w14:paraId="2F10FD91" w14:textId="28B9B386" w:rsidR="00111940" w:rsidRPr="00111940" w:rsidRDefault="00111940" w:rsidP="00111940">
                            <w:pPr>
                              <w:snapToGrid w:val="0"/>
                              <w:ind w:firstLineChars="100" w:firstLine="240"/>
                              <w:rPr>
                                <w:rFonts w:ascii="汉仪润圆-55W" w:eastAsia="汉仪润圆-55W" w:hAnsi="舒窈衡水体shuyaohengshuiti"/>
                                <w:sz w:val="24"/>
                                <w:szCs w:val="24"/>
                              </w:rPr>
                            </w:pPr>
                            <w:r w:rsidRPr="00111940">
                              <w:rPr>
                                <w:rFonts w:ascii="汉仪润圆-55W" w:eastAsia="汉仪润圆-55W" w:hAnsi="舒窈衡水体shuyaohengshuiti" w:hint="eastAsia"/>
                                <w:sz w:val="24"/>
                                <w:szCs w:val="24"/>
                              </w:rPr>
                              <w:t>首先，这门课程特别有价值之处在于它是强化英语能力的绝佳平台，这对高考大有裨益。其次，课程为学生提供了深入了解两种文化的独特机会，通过探究词句背后的意义。</w:t>
                            </w:r>
                            <w:proofErr w:type="gramStart"/>
                            <w:r w:rsidRPr="00111940">
                              <w:rPr>
                                <w:rFonts w:ascii="汉仪润圆-55W" w:eastAsia="汉仪润圆-55W" w:hAnsi="舒窈衡水体shuyaohengshuiti" w:hint="eastAsia"/>
                                <w:sz w:val="24"/>
                                <w:szCs w:val="24"/>
                              </w:rPr>
                              <w:t>最后但</w:t>
                            </w:r>
                            <w:proofErr w:type="gramEnd"/>
                            <w:r w:rsidRPr="00111940">
                              <w:rPr>
                                <w:rFonts w:ascii="汉仪润圆-55W" w:eastAsia="汉仪润圆-55W" w:hAnsi="舒窈衡水体shuyaohengshuiti" w:hint="eastAsia"/>
                                <w:sz w:val="24"/>
                                <w:szCs w:val="24"/>
                              </w:rPr>
                              <w:t>同样重要的是，翻译需要逻辑思维和注重细节，这有助于学生变得更加细心和深思熟虑。</w:t>
                            </w:r>
                          </w:p>
                          <w:p w14:paraId="09EDDE80" w14:textId="7728E495" w:rsidR="00111940" w:rsidRPr="00DE40FB" w:rsidRDefault="00111940" w:rsidP="00111940">
                            <w:pPr>
                              <w:snapToGrid w:val="0"/>
                              <w:ind w:firstLineChars="100" w:firstLine="240"/>
                              <w:rPr>
                                <w:rFonts w:ascii="汉仪润圆-55W" w:eastAsia="汉仪润圆-55W" w:hAnsi="舒窈衡水体shuyaohengshuiti"/>
                                <w:sz w:val="24"/>
                                <w:szCs w:val="24"/>
                              </w:rPr>
                            </w:pPr>
                            <w:r w:rsidRPr="00111940">
                              <w:rPr>
                                <w:rFonts w:ascii="汉仪润圆-55W" w:eastAsia="汉仪润圆-55W" w:hAnsi="舒窈衡水体shuyaohengshuiti" w:hint="eastAsia"/>
                                <w:sz w:val="24"/>
                                <w:szCs w:val="24"/>
                              </w:rPr>
                              <w:t>衷心希望您能考虑这一建议。感谢您为丰富我们的课程所付出的时间和努力！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334CE" id="文本框 2" o:spid="_x0000_s1031" type="#_x0000_t202" style="position:absolute;left:0;text-align:left;margin-left:280.2pt;margin-top:87.6pt;width:180pt;height:32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" filled="f" strokeweight=".5pt">
                <v:textbox>
                  <w:txbxContent>
                    <w:p w14:paraId="5CC389AF" w14:textId="4BFC4A42" w:rsidR="00111940" w:rsidRPr="00111940" w:rsidRDefault="00111940" w:rsidP="00111940">
                      <w:pPr>
                        <w:snapToGrid w:val="0"/>
                        <w:ind w:firstLineChars="100" w:firstLine="240"/>
                        <w:rPr>
                          <w:rFonts w:ascii="汉仪润圆-55W" w:eastAsia="汉仪润圆-55W" w:hAnsi="舒窈衡水体shuyaohengshuiti"/>
                          <w:sz w:val="24"/>
                          <w:szCs w:val="24"/>
                        </w:rPr>
                      </w:pPr>
                      <w:r w:rsidRPr="00111940">
                        <w:rPr>
                          <w:rFonts w:ascii="汉仪润圆-55W" w:eastAsia="汉仪润圆-55W" w:hAnsi="舒窈衡水体shuyaohengshuiti" w:hint="eastAsia"/>
                          <w:sz w:val="24"/>
                          <w:szCs w:val="24"/>
                        </w:rPr>
                        <w:t>得知学校计划下学期开设一门校本课程，我非常激动，强烈推荐《英汉实用翻译》作为理想选择，理由如下：</w:t>
                      </w:r>
                    </w:p>
                    <w:p w14:paraId="2F10FD91" w14:textId="28B9B386" w:rsidR="00111940" w:rsidRPr="00111940" w:rsidRDefault="00111940" w:rsidP="00111940">
                      <w:pPr>
                        <w:snapToGrid w:val="0"/>
                        <w:ind w:firstLineChars="100" w:firstLine="240"/>
                        <w:rPr>
                          <w:rFonts w:ascii="汉仪润圆-55W" w:eastAsia="汉仪润圆-55W" w:hAnsi="舒窈衡水体shuyaohengshuiti"/>
                          <w:sz w:val="24"/>
                          <w:szCs w:val="24"/>
                        </w:rPr>
                      </w:pPr>
                      <w:r w:rsidRPr="00111940">
                        <w:rPr>
                          <w:rFonts w:ascii="汉仪润圆-55W" w:eastAsia="汉仪润圆-55W" w:hAnsi="舒窈衡水体shuyaohengshuiti" w:hint="eastAsia"/>
                          <w:sz w:val="24"/>
                          <w:szCs w:val="24"/>
                        </w:rPr>
                        <w:t>首先，这门课程特别有价值之处在于它是强化英语能力的绝佳平台，这对高考大有裨益。其次，课程为学生提供了深入了解两种文化的独特机会，通过探究词句背后的意义。</w:t>
                      </w:r>
                      <w:proofErr w:type="gramStart"/>
                      <w:r w:rsidRPr="00111940">
                        <w:rPr>
                          <w:rFonts w:ascii="汉仪润圆-55W" w:eastAsia="汉仪润圆-55W" w:hAnsi="舒窈衡水体shuyaohengshuiti" w:hint="eastAsia"/>
                          <w:sz w:val="24"/>
                          <w:szCs w:val="24"/>
                        </w:rPr>
                        <w:t>最后但</w:t>
                      </w:r>
                      <w:proofErr w:type="gramEnd"/>
                      <w:r w:rsidRPr="00111940">
                        <w:rPr>
                          <w:rFonts w:ascii="汉仪润圆-55W" w:eastAsia="汉仪润圆-55W" w:hAnsi="舒窈衡水体shuyaohengshuiti" w:hint="eastAsia"/>
                          <w:sz w:val="24"/>
                          <w:szCs w:val="24"/>
                        </w:rPr>
                        <w:t>同样重要的是，翻译需要逻辑思维和注重细节，这有助于学生变得更加细心和深思熟虑。</w:t>
                      </w:r>
                    </w:p>
                    <w:p w14:paraId="09EDDE80" w14:textId="7728E495" w:rsidR="00111940" w:rsidRPr="00DE40FB" w:rsidRDefault="00111940" w:rsidP="00111940">
                      <w:pPr>
                        <w:snapToGrid w:val="0"/>
                        <w:ind w:firstLineChars="100" w:firstLine="240"/>
                        <w:rPr>
                          <w:rFonts w:ascii="汉仪润圆-55W" w:eastAsia="汉仪润圆-55W" w:hAnsi="舒窈衡水体shuyaohengshuiti"/>
                          <w:sz w:val="24"/>
                          <w:szCs w:val="24"/>
                        </w:rPr>
                      </w:pPr>
                      <w:r w:rsidRPr="00111940">
                        <w:rPr>
                          <w:rFonts w:ascii="汉仪润圆-55W" w:eastAsia="汉仪润圆-55W" w:hAnsi="舒窈衡水体shuyaohengshuiti" w:hint="eastAsia"/>
                          <w:sz w:val="24"/>
                          <w:szCs w:val="24"/>
                        </w:rPr>
                        <w:t>衷心希望您能考虑这一建议。感谢您为丰富我们的课程所付出的时间和努力！</w:t>
                      </w:r>
                    </w:p>
                  </w:txbxContent>
                </v:textbox>
                <w10:wrap anchorx="margin"/>
              </v:shape>
            </w:pict>
          </mc:Fallback>
        </mc:AlternateContent>
      </w:r>
      <w:r w:rsidR="00DE40FB">
        <w:rPr>
          <w:rFonts w:hint="eastAsia"/>
          <w:noProof/>
        </w:rPr>
        <mc:AlternateContent>
          <mc:Choice Requires="wps">
            <w:drawing>
              <wp:anchor distT="0" distB="0" distL="114300" distR="114300" simplePos="0" relativeHeight="251660288" behindDoc="0" locked="0" layoutInCell="1" allowOverlap="1" wp14:anchorId="0A7F8E32" wp14:editId="49715043">
                <wp:simplePos x="0" y="0"/>
                <wp:positionH relativeFrom="margin">
                  <wp:posOffset>-228600</wp:posOffset>
                </wp:positionH>
                <wp:positionV relativeFrom="paragraph">
                  <wp:posOffset>1112520</wp:posOffset>
                </wp:positionV>
                <wp:extent cx="3749040" cy="4114800"/>
                <wp:effectExtent l="0" t="0" r="22860" b="19050"/>
                <wp:wrapNone/>
                <wp:docPr id="1535066300" name="文本框 2"/>
                <wp:cNvGraphicFramePr/>
                <a:graphic xmlns:a="http://schemas.openxmlformats.org/drawingml/2006/main">
                  <a:graphicData uri="http://schemas.microsoft.com/office/word/2010/wordprocessingShape">
                    <wps:wsp>
                      <wps:cNvSpPr txBox="1"/>
                      <wps:spPr>
                        <a:xfrm>
                          <a:off x="0" y="0"/>
                          <a:ext cx="3749040" cy="4114800"/>
                        </a:xfrm>
                        <a:prstGeom prst="rect">
                          <a:avLst/>
                        </a:prstGeom>
                        <a:noFill/>
                        <a:ln w="6350">
                          <a:solidFill>
                            <a:prstClr val="black"/>
                          </a:solidFill>
                        </a:ln>
                      </wps:spPr>
                      <wps:txbx>
                        <w:txbxContent>
                          <w:p w14:paraId="70E2326A" w14:textId="039956C0" w:rsidR="00E20B7D" w:rsidRDefault="00956967" w:rsidP="00E20B7D">
                            <w:pPr>
                              <w:snapToGrid w:val="0"/>
                              <w:ind w:firstLine="280"/>
                              <w:rPr>
                                <w:rFonts w:ascii="舒窈衡水体shuyaohengshuiti" w:hAnsi="舒窈衡水体shuyaohengshuiti"/>
                                <w:sz w:val="28"/>
                                <w:szCs w:val="32"/>
                                <w:u w:val="single" w:color="FF7C7C"/>
                              </w:rPr>
                            </w:pPr>
                            <w:r w:rsidRPr="00956967">
                              <w:rPr>
                                <w:rFonts w:ascii="舒窈衡水体shuyaohengshuiti" w:hAnsi="舒窈衡水体shuyaohengshuiti"/>
                                <w:sz w:val="28"/>
                                <w:szCs w:val="32"/>
                                <w:u w:val="single" w:color="FF7C7C"/>
                              </w:rPr>
                              <w:t>I am thrilled to learn that our school plans to introduce a new school-based course next semester, and I strongly recommend English-Chinese Practical Translation as the ideal choice for the following reasons.</w:t>
                            </w:r>
                          </w:p>
                          <w:p w14:paraId="6A338239" w14:textId="77777777" w:rsidR="00E20B7D" w:rsidRDefault="00956967" w:rsidP="00E20B7D">
                            <w:pPr>
                              <w:snapToGrid w:val="0"/>
                              <w:ind w:firstLineChars="100" w:firstLine="280"/>
                              <w:rPr>
                                <w:rFonts w:ascii="舒窈衡水体shuyaohengshuiti" w:hAnsi="舒窈衡水体shuyaohengshuiti"/>
                                <w:sz w:val="28"/>
                                <w:szCs w:val="32"/>
                                <w:u w:val="single" w:color="FF7C7C"/>
                              </w:rPr>
                            </w:pPr>
                            <w:r w:rsidRPr="00956967">
                              <w:rPr>
                                <w:rFonts w:ascii="舒窈衡水体shuyaohengshuiti" w:hAnsi="舒窈衡水体shuyaohengshuiti"/>
                                <w:sz w:val="28"/>
                                <w:szCs w:val="32"/>
                                <w:u w:val="single" w:color="FF7C7C"/>
                              </w:rPr>
                              <w:t>Firstly, what makes this course particularly valuable is that it serves as an excellent platform for strengthening English competencies, which is particularly beneficial for the college entrance exam. In addition, the course offers students a unique opportunity to deepen their understanding of both cultures by exploring the meanings behind words and expressions. Last but not least, requiring logical thinking and attention to detail, translation can help students become more careful and thoughtful individuals.</w:t>
                            </w:r>
                          </w:p>
                          <w:p w14:paraId="0AAB1D2C" w14:textId="295CDA68" w:rsidR="008A743C" w:rsidRPr="00B009CA" w:rsidRDefault="00956967" w:rsidP="00E20B7D">
                            <w:pPr>
                              <w:snapToGrid w:val="0"/>
                              <w:ind w:firstLineChars="100" w:firstLine="280"/>
                              <w:rPr>
                                <w:rFonts w:ascii="舒窈衡水体shuyaohengshuiti" w:hAnsi="舒窈衡水体shuyaohengshuiti"/>
                                <w:sz w:val="28"/>
                                <w:szCs w:val="32"/>
                                <w:u w:val="single" w:color="FF7C7C"/>
                              </w:rPr>
                            </w:pPr>
                            <w:r w:rsidRPr="00956967">
                              <w:rPr>
                                <w:rFonts w:ascii="舒窈衡水体shuyaohengshuiti" w:hAnsi="舒窈衡水体shuyaohengshuiti"/>
                                <w:sz w:val="28"/>
                                <w:szCs w:val="32"/>
                                <w:u w:val="single" w:color="FF7C7C"/>
                              </w:rPr>
                              <w:t>I sincerely hope you will consider this recommendation. Thank you for your time and effort in enhancing our curriculum!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F8E32" id="_x0000_s1032" type="#_x0000_t202" style="position:absolute;left:0;text-align:left;margin-left:-18pt;margin-top:87.6pt;width:295.2pt;height:32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" filled="f" strokeweight=".5pt">
                <v:textbox>
                  <w:txbxContent>
                    <w:p w14:paraId="70E2326A" w14:textId="039956C0" w:rsidR="00E20B7D" w:rsidRDefault="00956967" w:rsidP="00E20B7D">
                      <w:pPr>
                        <w:snapToGrid w:val="0"/>
                        <w:ind w:firstLine="280"/>
                        <w:rPr>
                          <w:rFonts w:ascii="舒窈衡水体shuyaohengshuiti" w:hAnsi="舒窈衡水体shuyaohengshuiti"/>
                          <w:sz w:val="28"/>
                          <w:szCs w:val="32"/>
                          <w:u w:val="single" w:color="FF7C7C"/>
                        </w:rPr>
                      </w:pPr>
                      <w:r w:rsidRPr="00956967">
                        <w:rPr>
                          <w:rFonts w:ascii="舒窈衡水体shuyaohengshuiti" w:hAnsi="舒窈衡水体shuyaohengshuiti"/>
                          <w:sz w:val="28"/>
                          <w:szCs w:val="32"/>
                          <w:u w:val="single" w:color="FF7C7C"/>
                        </w:rPr>
                        <w:t>I am thrilled to learn that our school plans to introduce a new school-based course next semester, and I strongly recommend English-Chinese Practical Translation as the ideal choice for the following reasons.</w:t>
                      </w:r>
                    </w:p>
                    <w:p w14:paraId="6A338239" w14:textId="77777777" w:rsidR="00E20B7D" w:rsidRDefault="00956967" w:rsidP="00E20B7D">
                      <w:pPr>
                        <w:snapToGrid w:val="0"/>
                        <w:ind w:firstLineChars="100" w:firstLine="280"/>
                        <w:rPr>
                          <w:rFonts w:ascii="舒窈衡水体shuyaohengshuiti" w:hAnsi="舒窈衡水体shuyaohengshuiti"/>
                          <w:sz w:val="28"/>
                          <w:szCs w:val="32"/>
                          <w:u w:val="single" w:color="FF7C7C"/>
                        </w:rPr>
                      </w:pPr>
                      <w:r w:rsidRPr="00956967">
                        <w:rPr>
                          <w:rFonts w:ascii="舒窈衡水体shuyaohengshuiti" w:hAnsi="舒窈衡水体shuyaohengshuiti"/>
                          <w:sz w:val="28"/>
                          <w:szCs w:val="32"/>
                          <w:u w:val="single" w:color="FF7C7C"/>
                        </w:rPr>
                        <w:t>Firstly, what makes this course particularly valuable is that it serves as an excellent platform for strengthening English competencies, which is particularly beneficial for the college entrance exam. In addition, the course offers students a unique opportunity to deepen their understanding of both cultures by exploring the meanings behind words and expressions. Last but not least, requiring logical thinking and attention to detail, translation can help students become more careful and thoughtful individuals.</w:t>
                      </w:r>
                    </w:p>
                    <w:p w14:paraId="0AAB1D2C" w14:textId="295CDA68" w:rsidR="008A743C" w:rsidRPr="00B009CA" w:rsidRDefault="00956967" w:rsidP="00E20B7D">
                      <w:pPr>
                        <w:snapToGrid w:val="0"/>
                        <w:ind w:firstLineChars="100" w:firstLine="280"/>
                        <w:rPr>
                          <w:rFonts w:ascii="舒窈衡水体shuyaohengshuiti" w:hAnsi="舒窈衡水体shuyaohengshuiti"/>
                          <w:sz w:val="28"/>
                          <w:szCs w:val="32"/>
                          <w:u w:val="single" w:color="FF7C7C"/>
                        </w:rPr>
                      </w:pPr>
                      <w:r w:rsidRPr="00956967">
                        <w:rPr>
                          <w:rFonts w:ascii="舒窈衡水体shuyaohengshuiti" w:hAnsi="舒窈衡水体shuyaohengshuiti"/>
                          <w:sz w:val="28"/>
                          <w:szCs w:val="32"/>
                          <w:u w:val="single" w:color="FF7C7C"/>
                        </w:rPr>
                        <w:t>I sincerely hope you will consider this recommendation. Thank you for your time and effort in enhancing our curriculum!</w:t>
                      </w:r>
                    </w:p>
                  </w:txbxContent>
                </v:textbox>
                <w10:wrap anchorx="margin"/>
              </v:shape>
            </w:pict>
          </mc:Fallback>
        </mc:AlternateContent>
      </w:r>
    </w:p>
    <w:sectPr w:rsidR="00A4373D" w:rsidSect="00A75D83">
      <w:headerReference w:type="even" r:id="rId7"/>
      <w:headerReference w:type="default" r:id="rId8"/>
      <w:footerReference w:type="even" r:id="rId9"/>
      <w:footerReference w:type="default" r:id="rId10"/>
      <w:headerReference w:type="first" r:id="rId11"/>
      <w:footerReference w:type="first" r:id="rId12"/>
      <w:pgSz w:w="10318" w:h="14570" w:code="13"/>
      <w:pgMar w:top="720" w:right="720" w:bottom="720" w:left="720" w:header="170" w:footer="17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578F" w14:textId="77777777" w:rsidR="00C43187" w:rsidRDefault="00C43187" w:rsidP="00A75D83">
      <w:pPr>
        <w:rPr>
          <w:rFonts w:hint="eastAsia"/>
        </w:rPr>
      </w:pPr>
      <w:r>
        <w:separator/>
      </w:r>
    </w:p>
  </w:endnote>
  <w:endnote w:type="continuationSeparator" w:id="0">
    <w:p w14:paraId="7178AF8E" w14:textId="77777777" w:rsidR="00C43187" w:rsidRDefault="00C43187" w:rsidP="00A75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汉仪润圆-55W">
    <w:panose1 w:val="00020600040101010101"/>
    <w:charset w:val="86"/>
    <w:family w:val="roman"/>
    <w:pitch w:val="variable"/>
    <w:sig w:usb0="A00002BF" w:usb1="18CF7CFA" w:usb2="00000016"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翁法罗斯">
    <w:panose1 w:val="02000500000000000000"/>
    <w:charset w:val="00"/>
    <w:family w:val="auto"/>
    <w:pitch w:val="variable"/>
    <w:sig w:usb0="80000043" w:usb1="4000004A" w:usb2="00000000" w:usb3="00000000" w:csb0="00000001" w:csb1="00000000"/>
  </w:font>
  <w:font w:name="舒窈衡水体shuyaohengshuiti">
    <w:panose1 w:val="02000500000000000000"/>
    <w:charset w:val="00"/>
    <w:family w:val="auto"/>
    <w:pitch w:val="variable"/>
    <w:sig w:usb0="800000A7" w:usb1="5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2D142" w14:textId="77777777" w:rsidR="00A75D83" w:rsidRDefault="00A75D83">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53952"/>
      <w:docPartObj>
        <w:docPartGallery w:val="Page Numbers (Bottom of Page)"/>
        <w:docPartUnique/>
      </w:docPartObj>
    </w:sdtPr>
    <w:sdtContent>
      <w:p w14:paraId="4670FE2C" w14:textId="5CBE1049" w:rsidR="00A75D83" w:rsidRDefault="00A75D83">
        <w:pPr>
          <w:pStyle w:val="af0"/>
          <w:jc w:val="right"/>
          <w:rPr>
            <w:rFonts w:hint="eastAsia"/>
          </w:rPr>
        </w:pPr>
        <w:r>
          <w:fldChar w:fldCharType="begin"/>
        </w:r>
        <w:r>
          <w:instrText>PAGE   \* MERGEFORMAT</w:instrText>
        </w:r>
        <w:r>
          <w:fldChar w:fldCharType="separate"/>
        </w:r>
        <w:r>
          <w:rPr>
            <w:lang w:val="zh-CN"/>
          </w:rPr>
          <w:t>2</w:t>
        </w:r>
        <w:r>
          <w:fldChar w:fldCharType="end"/>
        </w:r>
      </w:p>
    </w:sdtContent>
  </w:sdt>
  <w:p w14:paraId="2CFD8842" w14:textId="77777777" w:rsidR="00A75D83" w:rsidRDefault="00A75D83">
    <w:pPr>
      <w:pStyle w:val="af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8992" w14:textId="77777777" w:rsidR="00A75D83" w:rsidRDefault="00A75D83">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2E84" w14:textId="77777777" w:rsidR="00C43187" w:rsidRDefault="00C43187" w:rsidP="00A75D83">
      <w:pPr>
        <w:rPr>
          <w:rFonts w:hint="eastAsia"/>
        </w:rPr>
      </w:pPr>
      <w:r>
        <w:separator/>
      </w:r>
    </w:p>
  </w:footnote>
  <w:footnote w:type="continuationSeparator" w:id="0">
    <w:p w14:paraId="78B8E5EC" w14:textId="77777777" w:rsidR="00C43187" w:rsidRDefault="00C43187" w:rsidP="00A75D8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F443" w14:textId="77777777" w:rsidR="00A75D83" w:rsidRDefault="00A75D83">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2075" w14:textId="77777777" w:rsidR="00A75D83" w:rsidRDefault="00A75D83">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E357" w14:textId="77777777" w:rsidR="00A75D83" w:rsidRDefault="00A75D83">
    <w:pPr>
      <w:pStyle w:val="a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F13702"/>
    <w:multiLevelType w:val="hybridMultilevel"/>
    <w:tmpl w:val="2C4E336C"/>
    <w:lvl w:ilvl="0" w:tplc="3DD6CB3A">
      <w:start w:val="2"/>
      <w:numFmt w:val="bullet"/>
      <w:lvlText w:val=""/>
      <w:lvlJc w:val="left"/>
      <w:pPr>
        <w:ind w:left="360" w:hanging="360"/>
      </w:pPr>
      <w:rPr>
        <w:rFonts w:ascii="Wingdings" w:eastAsia="汉仪润圆-55W"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0870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autoHyphenation/>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43C"/>
    <w:rsid w:val="00111940"/>
    <w:rsid w:val="001C2E97"/>
    <w:rsid w:val="00490FEF"/>
    <w:rsid w:val="004E6AAD"/>
    <w:rsid w:val="00524971"/>
    <w:rsid w:val="006570C3"/>
    <w:rsid w:val="008A743C"/>
    <w:rsid w:val="0095310F"/>
    <w:rsid w:val="00956967"/>
    <w:rsid w:val="00A1531D"/>
    <w:rsid w:val="00A4373D"/>
    <w:rsid w:val="00A66F69"/>
    <w:rsid w:val="00A75D83"/>
    <w:rsid w:val="00B009CA"/>
    <w:rsid w:val="00C43187"/>
    <w:rsid w:val="00DE40FB"/>
    <w:rsid w:val="00E20B7D"/>
    <w:rsid w:val="00EA5565"/>
    <w:rsid w:val="00F17CF6"/>
    <w:rsid w:val="00F63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DD4FC"/>
  <w15:chartTrackingRefBased/>
  <w15:docId w15:val="{7EAD933E-DAFB-4C66-8A45-B8176F70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4971"/>
    <w:pPr>
      <w:widowControl w:val="0"/>
      <w:jc w:val="both"/>
    </w:pPr>
  </w:style>
  <w:style w:type="paragraph" w:styleId="1">
    <w:name w:val="heading 1"/>
    <w:basedOn w:val="a"/>
    <w:next w:val="a"/>
    <w:link w:val="10"/>
    <w:uiPriority w:val="9"/>
    <w:qFormat/>
    <w:rsid w:val="008A743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A743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A743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A743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A743C"/>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8A743C"/>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A743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A743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A743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A743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A743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A743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A743C"/>
    <w:rPr>
      <w:rFonts w:cstheme="majorBidi"/>
      <w:color w:val="2F5496" w:themeColor="accent1" w:themeShade="BF"/>
      <w:sz w:val="28"/>
      <w:szCs w:val="28"/>
    </w:rPr>
  </w:style>
  <w:style w:type="character" w:customStyle="1" w:styleId="50">
    <w:name w:val="标题 5 字符"/>
    <w:basedOn w:val="a0"/>
    <w:link w:val="5"/>
    <w:uiPriority w:val="9"/>
    <w:semiHidden/>
    <w:rsid w:val="008A743C"/>
    <w:rPr>
      <w:rFonts w:cstheme="majorBidi"/>
      <w:color w:val="2F5496" w:themeColor="accent1" w:themeShade="BF"/>
      <w:sz w:val="24"/>
      <w:szCs w:val="24"/>
    </w:rPr>
  </w:style>
  <w:style w:type="character" w:customStyle="1" w:styleId="60">
    <w:name w:val="标题 6 字符"/>
    <w:basedOn w:val="a0"/>
    <w:link w:val="6"/>
    <w:uiPriority w:val="9"/>
    <w:semiHidden/>
    <w:rsid w:val="008A743C"/>
    <w:rPr>
      <w:rFonts w:cstheme="majorBidi"/>
      <w:b/>
      <w:bCs/>
      <w:color w:val="2F5496" w:themeColor="accent1" w:themeShade="BF"/>
    </w:rPr>
  </w:style>
  <w:style w:type="character" w:customStyle="1" w:styleId="70">
    <w:name w:val="标题 7 字符"/>
    <w:basedOn w:val="a0"/>
    <w:link w:val="7"/>
    <w:uiPriority w:val="9"/>
    <w:semiHidden/>
    <w:rsid w:val="008A743C"/>
    <w:rPr>
      <w:rFonts w:cstheme="majorBidi"/>
      <w:b/>
      <w:bCs/>
      <w:color w:val="595959" w:themeColor="text1" w:themeTint="A6"/>
    </w:rPr>
  </w:style>
  <w:style w:type="character" w:customStyle="1" w:styleId="80">
    <w:name w:val="标题 8 字符"/>
    <w:basedOn w:val="a0"/>
    <w:link w:val="8"/>
    <w:uiPriority w:val="9"/>
    <w:semiHidden/>
    <w:rsid w:val="008A743C"/>
    <w:rPr>
      <w:rFonts w:cstheme="majorBidi"/>
      <w:color w:val="595959" w:themeColor="text1" w:themeTint="A6"/>
    </w:rPr>
  </w:style>
  <w:style w:type="character" w:customStyle="1" w:styleId="90">
    <w:name w:val="标题 9 字符"/>
    <w:basedOn w:val="a0"/>
    <w:link w:val="9"/>
    <w:uiPriority w:val="9"/>
    <w:semiHidden/>
    <w:rsid w:val="008A743C"/>
    <w:rPr>
      <w:rFonts w:eastAsiaTheme="majorEastAsia" w:cstheme="majorBidi"/>
      <w:color w:val="595959" w:themeColor="text1" w:themeTint="A6"/>
    </w:rPr>
  </w:style>
  <w:style w:type="paragraph" w:styleId="a3">
    <w:name w:val="Title"/>
    <w:basedOn w:val="a"/>
    <w:next w:val="a"/>
    <w:link w:val="a4"/>
    <w:uiPriority w:val="10"/>
    <w:qFormat/>
    <w:rsid w:val="008A743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A74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A743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A743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A743C"/>
    <w:pPr>
      <w:spacing w:before="160" w:after="160"/>
      <w:jc w:val="center"/>
    </w:pPr>
    <w:rPr>
      <w:i/>
      <w:iCs/>
      <w:color w:val="404040" w:themeColor="text1" w:themeTint="BF"/>
    </w:rPr>
  </w:style>
  <w:style w:type="character" w:customStyle="1" w:styleId="a8">
    <w:name w:val="引用 字符"/>
    <w:basedOn w:val="a0"/>
    <w:link w:val="a7"/>
    <w:uiPriority w:val="29"/>
    <w:rsid w:val="008A743C"/>
    <w:rPr>
      <w:i/>
      <w:iCs/>
      <w:color w:val="404040" w:themeColor="text1" w:themeTint="BF"/>
    </w:rPr>
  </w:style>
  <w:style w:type="paragraph" w:styleId="a9">
    <w:name w:val="List Paragraph"/>
    <w:basedOn w:val="a"/>
    <w:uiPriority w:val="34"/>
    <w:qFormat/>
    <w:rsid w:val="008A743C"/>
    <w:pPr>
      <w:ind w:left="720"/>
      <w:contextualSpacing/>
    </w:pPr>
  </w:style>
  <w:style w:type="character" w:styleId="aa">
    <w:name w:val="Intense Emphasis"/>
    <w:basedOn w:val="a0"/>
    <w:uiPriority w:val="21"/>
    <w:qFormat/>
    <w:rsid w:val="008A743C"/>
    <w:rPr>
      <w:i/>
      <w:iCs/>
      <w:color w:val="2F5496" w:themeColor="accent1" w:themeShade="BF"/>
    </w:rPr>
  </w:style>
  <w:style w:type="paragraph" w:styleId="ab">
    <w:name w:val="Intense Quote"/>
    <w:basedOn w:val="a"/>
    <w:next w:val="a"/>
    <w:link w:val="ac"/>
    <w:uiPriority w:val="30"/>
    <w:qFormat/>
    <w:rsid w:val="008A74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A743C"/>
    <w:rPr>
      <w:i/>
      <w:iCs/>
      <w:color w:val="2F5496" w:themeColor="accent1" w:themeShade="BF"/>
    </w:rPr>
  </w:style>
  <w:style w:type="character" w:styleId="ad">
    <w:name w:val="Intense Reference"/>
    <w:basedOn w:val="a0"/>
    <w:uiPriority w:val="32"/>
    <w:qFormat/>
    <w:rsid w:val="008A743C"/>
    <w:rPr>
      <w:b/>
      <w:bCs/>
      <w:smallCaps/>
      <w:color w:val="2F5496" w:themeColor="accent1" w:themeShade="BF"/>
      <w:spacing w:val="5"/>
    </w:rPr>
  </w:style>
  <w:style w:type="paragraph" w:styleId="ae">
    <w:name w:val="header"/>
    <w:basedOn w:val="a"/>
    <w:link w:val="af"/>
    <w:uiPriority w:val="99"/>
    <w:unhideWhenUsed/>
    <w:rsid w:val="00A75D83"/>
    <w:pPr>
      <w:tabs>
        <w:tab w:val="center" w:pos="4153"/>
        <w:tab w:val="right" w:pos="8306"/>
      </w:tabs>
      <w:snapToGrid w:val="0"/>
      <w:jc w:val="center"/>
    </w:pPr>
    <w:rPr>
      <w:sz w:val="18"/>
      <w:szCs w:val="18"/>
    </w:rPr>
  </w:style>
  <w:style w:type="character" w:customStyle="1" w:styleId="af">
    <w:name w:val="页眉 字符"/>
    <w:basedOn w:val="a0"/>
    <w:link w:val="ae"/>
    <w:uiPriority w:val="99"/>
    <w:rsid w:val="00A75D83"/>
    <w:rPr>
      <w:sz w:val="18"/>
      <w:szCs w:val="18"/>
    </w:rPr>
  </w:style>
  <w:style w:type="paragraph" w:styleId="af0">
    <w:name w:val="footer"/>
    <w:basedOn w:val="a"/>
    <w:link w:val="af1"/>
    <w:uiPriority w:val="99"/>
    <w:unhideWhenUsed/>
    <w:rsid w:val="00A75D83"/>
    <w:pPr>
      <w:tabs>
        <w:tab w:val="center" w:pos="4153"/>
        <w:tab w:val="right" w:pos="8306"/>
      </w:tabs>
      <w:snapToGrid w:val="0"/>
      <w:jc w:val="left"/>
    </w:pPr>
    <w:rPr>
      <w:sz w:val="18"/>
      <w:szCs w:val="18"/>
    </w:rPr>
  </w:style>
  <w:style w:type="character" w:customStyle="1" w:styleId="af1">
    <w:name w:val="页脚 字符"/>
    <w:basedOn w:val="a0"/>
    <w:link w:val="af0"/>
    <w:uiPriority w:val="99"/>
    <w:rsid w:val="00A75D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1</Pages>
  <Words>1</Words>
  <Characters>8</Characters>
  <Application>Microsoft Office Word</Application>
  <DocSecurity>0</DocSecurity>
  <Lines>1</Lines>
  <Paragraphs>1</Paragraphs>
  <ScaleCrop>false</ScaleCrop>
  <Company/>
  <LinksUpToDate>false</LinksUpToDate>
  <CharactersWithSpaces>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涛 谢</dc:creator>
  <cp:keywords/>
  <dc:description/>
  <cp:lastModifiedBy>涛 谢</cp:lastModifiedBy>
  <cp:revision>8</cp:revision>
  <cp:lastPrinted>2026-01-31T06:58:00Z</cp:lastPrinted>
  <dcterms:created xsi:type="dcterms:W3CDTF">2026-01-30T18:38:00Z</dcterms:created>
  <dcterms:modified xsi:type="dcterms:W3CDTF">2026-01-31T07:04:00Z</dcterms:modified>
</cp:coreProperties>
</file>